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82DA2" w14:textId="77777777" w:rsidR="00384FC3" w:rsidRDefault="00AE4556">
      <w:pPr>
        <w:pStyle w:val="Tittel"/>
        <w:jc w:val="center"/>
      </w:pPr>
      <w:r>
        <w:t>Miljøavgift og grønne bidrag ved hoteller</w:t>
      </w:r>
    </w:p>
    <w:p w14:paraId="57FBA4EC" w14:textId="77777777" w:rsidR="00384FC3" w:rsidRDefault="00AE4556">
      <w:pPr>
        <w:jc w:val="center"/>
      </w:pPr>
      <w:r>
        <w:rPr>
          <w:i/>
          <w:color w:val="5A5A5A"/>
          <w:sz w:val="24"/>
        </w:rPr>
        <w:t>Norge og Europa – med forslag til modell for FOOR og konferansehoteller</w:t>
      </w:r>
    </w:p>
    <w:p w14:paraId="6BF2E259" w14:textId="77777777" w:rsidR="00384FC3" w:rsidRDefault="00384FC3"/>
    <w:p w14:paraId="5FE270C2" w14:textId="77777777" w:rsidR="00384FC3" w:rsidRDefault="00AE4556">
      <w:r>
        <w:rPr>
          <w:b/>
        </w:rPr>
        <w:t xml:space="preserve">Kort oppsummert: </w:t>
      </w:r>
      <w:r>
        <w:t>Mange hotellgjester i Europa betaler en ekstra turist-, by- eller miljørelatert avgift. I Norge har dette ikke vært vanlig ved de fleste hoteller. Et hotell kan likevel ta betalt for et tydelig beskrevet, frivillig eller avtalt bærekraftstiltak, for eksempel et grønt konferansebidrag.</w:t>
      </w:r>
    </w:p>
    <w:p w14:paraId="0D0CA935" w14:textId="77777777" w:rsidR="00384FC3" w:rsidRDefault="00AE4556">
      <w:pPr>
        <w:pStyle w:val="Overskrift1"/>
      </w:pPr>
      <w:r>
        <w:t>1. Ordninger i Norge</w:t>
      </w:r>
    </w:p>
    <w:p w14:paraId="39C40ADB" w14:textId="44CC6126" w:rsidR="00384FC3" w:rsidRDefault="00AE4556">
      <w:r>
        <w:t xml:space="preserve">I Norge har hotellgjester tradisjonelt ikke betalt en generell miljøavgift direkte til hotellet. </w:t>
      </w:r>
      <w:proofErr w:type="spellStart"/>
      <w:r>
        <w:t>Offentlige</w:t>
      </w:r>
      <w:proofErr w:type="spellEnd"/>
      <w:r>
        <w:t xml:space="preserve"> </w:t>
      </w:r>
      <w:proofErr w:type="spellStart"/>
      <w:r>
        <w:t>besøks</w:t>
      </w:r>
      <w:proofErr w:type="spellEnd"/>
      <w:r>
        <w:t xml:space="preserve">- </w:t>
      </w:r>
      <w:proofErr w:type="spellStart"/>
      <w:r>
        <w:t>eller</w:t>
      </w:r>
      <w:proofErr w:type="spellEnd"/>
      <w:r>
        <w:t xml:space="preserve"> </w:t>
      </w:r>
      <w:proofErr w:type="spellStart"/>
      <w:r>
        <w:t>overnattingsavgifter</w:t>
      </w:r>
      <w:proofErr w:type="spellEnd"/>
      <w:r w:rsidR="003B3144">
        <w:t xml:space="preserve">. </w:t>
      </w:r>
    </w:p>
    <w:p w14:paraId="30E13AAB" w14:textId="2EE5C750" w:rsidR="00384FC3" w:rsidRDefault="00AE4556">
      <w:proofErr w:type="spellStart"/>
      <w:r>
        <w:t>Inntektene</w:t>
      </w:r>
      <w:proofErr w:type="spellEnd"/>
      <w:r>
        <w:t xml:space="preserve"> </w:t>
      </w:r>
      <w:proofErr w:type="spellStart"/>
      <w:r>
        <w:t>fra</w:t>
      </w:r>
      <w:proofErr w:type="spellEnd"/>
      <w:r>
        <w:t xml:space="preserve"> </w:t>
      </w:r>
      <w:proofErr w:type="spellStart"/>
      <w:r>
        <w:t>besøksbidrag</w:t>
      </w:r>
      <w:proofErr w:type="spellEnd"/>
      <w:r>
        <w:t xml:space="preserve"> </w:t>
      </w:r>
      <w:proofErr w:type="spellStart"/>
      <w:r>
        <w:t>kan</w:t>
      </w:r>
      <w:proofErr w:type="spellEnd"/>
      <w:r>
        <w:t xml:space="preserve"> </w:t>
      </w:r>
      <w:proofErr w:type="spellStart"/>
      <w:r>
        <w:t>blant</w:t>
      </w:r>
      <w:proofErr w:type="spellEnd"/>
      <w:r>
        <w:t xml:space="preserve"> </w:t>
      </w:r>
      <w:proofErr w:type="spellStart"/>
      <w:r>
        <w:t>annet</w:t>
      </w:r>
      <w:proofErr w:type="spellEnd"/>
      <w:r>
        <w:t xml:space="preserve"> </w:t>
      </w:r>
      <w:proofErr w:type="spellStart"/>
      <w:r>
        <w:t>brukes</w:t>
      </w:r>
      <w:proofErr w:type="spellEnd"/>
      <w:r>
        <w:t xml:space="preserve"> </w:t>
      </w:r>
      <w:proofErr w:type="spellStart"/>
      <w:r>
        <w:t>til</w:t>
      </w:r>
      <w:proofErr w:type="spellEnd"/>
      <w:r>
        <w:t>:</w:t>
      </w:r>
    </w:p>
    <w:p w14:paraId="4B94740F" w14:textId="77777777" w:rsidR="00384FC3" w:rsidRDefault="00AE4556">
      <w:pPr>
        <w:pStyle w:val="Punktliste"/>
      </w:pPr>
      <w:r>
        <w:t>renhold og avfallshåndtering i reisemål</w:t>
      </w:r>
    </w:p>
    <w:p w14:paraId="603E2DD3" w14:textId="77777777" w:rsidR="00384FC3" w:rsidRDefault="00AE4556">
      <w:proofErr w:type="spellStart"/>
      <w:r>
        <w:rPr>
          <w:b/>
        </w:rPr>
        <w:t>Viktig</w:t>
      </w:r>
      <w:proofErr w:type="spellEnd"/>
      <w:r>
        <w:rPr>
          <w:b/>
        </w:rPr>
        <w:t xml:space="preserve"> </w:t>
      </w:r>
      <w:proofErr w:type="spellStart"/>
      <w:r>
        <w:rPr>
          <w:b/>
        </w:rPr>
        <w:t>skille</w:t>
      </w:r>
      <w:proofErr w:type="spellEnd"/>
      <w:r>
        <w:rPr>
          <w:b/>
        </w:rPr>
        <w:t xml:space="preserve">: </w:t>
      </w:r>
      <w:r>
        <w:t xml:space="preserve">En </w:t>
      </w:r>
      <w:proofErr w:type="spellStart"/>
      <w:r>
        <w:t>offentlig</w:t>
      </w:r>
      <w:proofErr w:type="spellEnd"/>
      <w:r>
        <w:t xml:space="preserve"> avgift er ikke fri inntekt for hotellet. Midlene skal håndteres og brukes etter reglene som gjelder for ordningen.</w:t>
      </w:r>
    </w:p>
    <w:p w14:paraId="4C70D097" w14:textId="77777777" w:rsidR="00384FC3" w:rsidRDefault="00AE4556">
      <w:pPr>
        <w:pStyle w:val="Overskrift1"/>
      </w:pPr>
      <w:r>
        <w:t>2. Ordninger i Europa</w:t>
      </w:r>
    </w:p>
    <w:p w14:paraId="1EFF2200" w14:textId="77777777" w:rsidR="00384FC3" w:rsidRDefault="00AE4556">
      <w:r>
        <w:t>I mange europeiske land og byer er det vanlig at gjester betaler en ekstra avgift ved overnatting. Avgiften kan kalles city tax, tourist tax, visitor levy, eco tax eller green tax. Den beregnes ofte per person per natt, per rom eller som en prosentandel av romprisen.</w:t>
      </w:r>
    </w:p>
    <w:p w14:paraId="3CC8181E" w14:textId="77777777" w:rsidR="00384FC3" w:rsidRDefault="00AE4556">
      <w:r>
        <w:t xml:space="preserve">Slike </w:t>
      </w:r>
      <w:proofErr w:type="spellStart"/>
      <w:r>
        <w:t>avgifter</w:t>
      </w:r>
      <w:proofErr w:type="spellEnd"/>
      <w:r>
        <w:t xml:space="preserve"> </w:t>
      </w:r>
      <w:proofErr w:type="spellStart"/>
      <w:r>
        <w:t>brukes</w:t>
      </w:r>
      <w:proofErr w:type="spellEnd"/>
      <w:r>
        <w:t xml:space="preserve"> </w:t>
      </w:r>
      <w:proofErr w:type="spellStart"/>
      <w:r>
        <w:t>ofte</w:t>
      </w:r>
      <w:proofErr w:type="spellEnd"/>
      <w:r>
        <w:t xml:space="preserve"> </w:t>
      </w:r>
      <w:proofErr w:type="spellStart"/>
      <w:r>
        <w:t>til</w:t>
      </w:r>
      <w:proofErr w:type="spellEnd"/>
      <w:r>
        <w:t xml:space="preserve"> turismeinfrastruktur, renhold, kulturvern, naturforvaltning, avfallshåndtering og andre tiltak som reduserer belastningen fra reiselivet. Hotellet krever gjerne inn beløpet, men betaler det videre til kommunen eller en annen offentlig instans.</w:t>
      </w:r>
    </w:p>
    <w:p w14:paraId="635200A0" w14:textId="77777777" w:rsidR="00384FC3" w:rsidRDefault="00AE4556">
      <w:pPr>
        <w:pStyle w:val="Overskrift1"/>
      </w:pPr>
      <w:r>
        <w:t>3. Kan et hotell ta et eget miljøbidrag?</w:t>
      </w:r>
    </w:p>
    <w:p w14:paraId="5BEEF023" w14:textId="77777777" w:rsidR="00384FC3" w:rsidRDefault="00AE4556">
      <w:r>
        <w:t>Et hotell kan prise inn et konkret bærekraftstiltak i et konferanseprodukt eller tilby et særskilt bidrag, forutsatt at kunden får tydelig informasjon om hva beløpet gjelder. Det bør ikke omtales som en offentlig miljøavgift dersom pengene går til hotellet, FOOR eller et bestemt prosjekt.</w:t>
      </w:r>
    </w:p>
    <w:tbl>
      <w:tblPr>
        <w:tblW w:w="0" w:type="auto"/>
        <w:jc w:val="center"/>
        <w:tblLook w:val="04A0" w:firstRow="1" w:lastRow="0" w:firstColumn="1" w:lastColumn="0" w:noHBand="0" w:noVBand="1"/>
      </w:tblPr>
      <w:tblGrid>
        <w:gridCol w:w="9632"/>
      </w:tblGrid>
      <w:tr w:rsidR="00384FC3" w14:paraId="6A7A4362" w14:textId="77777777">
        <w:trPr>
          <w:jc w:val="center"/>
        </w:trPr>
        <w:tc>
          <w:tcPr>
            <w:tcW w:w="9632" w:type="dxa"/>
            <w:shd w:val="clear" w:color="auto" w:fill="EAF3ED"/>
            <w:vAlign w:val="center"/>
          </w:tcPr>
          <w:p w14:paraId="787F4BC6" w14:textId="77777777" w:rsidR="00384FC3" w:rsidRDefault="00AE4556">
            <w:pPr>
              <w:spacing w:after="80"/>
            </w:pPr>
            <w:r>
              <w:rPr>
                <w:b/>
                <w:color w:val="27533D"/>
              </w:rPr>
              <w:t>Anbefalt betegnelse</w:t>
            </w:r>
          </w:p>
          <w:p w14:paraId="468ADBB2" w14:textId="77777777" w:rsidR="00384FC3" w:rsidRDefault="00AE4556">
            <w:pPr>
              <w:pStyle w:val="Punktliste"/>
            </w:pPr>
            <w:r>
              <w:t>Grønt konferansebidrag</w:t>
            </w:r>
          </w:p>
          <w:p w14:paraId="581B23BD" w14:textId="77777777" w:rsidR="00384FC3" w:rsidRDefault="00AE4556">
            <w:pPr>
              <w:pStyle w:val="Punktliste"/>
            </w:pPr>
            <w:r>
              <w:t>Sirkulært miljøbidrag</w:t>
            </w:r>
          </w:p>
          <w:p w14:paraId="2436EEF7" w14:textId="77777777" w:rsidR="00384FC3" w:rsidRDefault="00AE4556">
            <w:pPr>
              <w:pStyle w:val="Punktliste"/>
            </w:pPr>
            <w:r>
              <w:t>Bidrag til lokal håndtering av matavfall</w:t>
            </w:r>
          </w:p>
        </w:tc>
      </w:tr>
    </w:tbl>
    <w:p w14:paraId="6F77F5A5" w14:textId="77777777" w:rsidR="00384FC3" w:rsidRDefault="00384FC3"/>
    <w:p w14:paraId="68179C1F" w14:textId="77777777" w:rsidR="00384FC3" w:rsidRDefault="00AE4556">
      <w:pPr>
        <w:pStyle w:val="Overskrift1"/>
      </w:pPr>
      <w:r>
        <w:lastRenderedPageBreak/>
        <w:t>4. Forslag for FOOR og hotellprosjektet</w:t>
      </w:r>
    </w:p>
    <w:p w14:paraId="6CCD41BA" w14:textId="77777777" w:rsidR="00384FC3" w:rsidRDefault="00AE4556">
      <w:r>
        <w:t>For et samarbeid mellom FOOR og et hotell kan et grønt konferansebidrag knyttes direkte til hotellets sirkulære håndtering av matavfall. Et eksempel kan være 40 kroner per konferansegjest, forutsatt at ordningen inngår tydelig i tilbudet eller avtalen med kunden.</w:t>
      </w:r>
    </w:p>
    <w:p w14:paraId="195F6F10" w14:textId="77777777" w:rsidR="00384FC3" w:rsidRDefault="00AE4556">
      <w:pPr>
        <w:pStyle w:val="Overskrift2"/>
      </w:pPr>
      <w:r>
        <w:t>Eksempel på formulering til konferansekunden</w:t>
      </w:r>
    </w:p>
    <w:p w14:paraId="7D348144" w14:textId="77777777" w:rsidR="00384FC3" w:rsidRDefault="00AE4556">
      <w:pPr>
        <w:spacing w:before="120" w:after="160"/>
        <w:ind w:left="454" w:right="454"/>
      </w:pPr>
      <w:r>
        <w:rPr>
          <w:i/>
        </w:rPr>
        <w:t>«Denne konferansen bidrar til lokal reduksjon av matavfall og produksjon av bærekraftige jordprodukter. Gjennom et grønt konferansebidrag støtter hver deltaker hotellets sirkulære samarbeid med FOOR.»</w:t>
      </w:r>
    </w:p>
    <w:p w14:paraId="62500057" w14:textId="77777777" w:rsidR="00384FC3" w:rsidRDefault="00AE4556">
      <w:pPr>
        <w:pStyle w:val="Overskrift2"/>
      </w:pPr>
      <w:r>
        <w:t>Hva bidraget kan finansiere</w:t>
      </w:r>
    </w:p>
    <w:p w14:paraId="322A0683" w14:textId="77777777" w:rsidR="00384FC3" w:rsidRDefault="00AE4556">
      <w:pPr>
        <w:pStyle w:val="Punktliste"/>
      </w:pPr>
      <w:r>
        <w:t>innsamling og sortering av egnede matavfallsstrømmer</w:t>
      </w:r>
    </w:p>
    <w:p w14:paraId="1148A191" w14:textId="77777777" w:rsidR="00384FC3" w:rsidRDefault="00AE4556">
      <w:pPr>
        <w:pStyle w:val="Punktliste"/>
      </w:pPr>
      <w:r>
        <w:t>lokal behandling og omdanning av matavfall</w:t>
      </w:r>
    </w:p>
    <w:p w14:paraId="2A6AE037" w14:textId="77777777" w:rsidR="00384FC3" w:rsidRDefault="00AE4556">
      <w:pPr>
        <w:pStyle w:val="Punktliste"/>
      </w:pPr>
      <w:r>
        <w:t>produksjon og pakking av bærekraftige jordprodukter</w:t>
      </w:r>
    </w:p>
    <w:p w14:paraId="61285BB8" w14:textId="77777777" w:rsidR="00384FC3" w:rsidRDefault="00AE4556">
      <w:pPr>
        <w:pStyle w:val="Punktliste"/>
      </w:pPr>
      <w:r>
        <w:t>dokumentasjon av avfallsreduksjon og miljøeffekt</w:t>
      </w:r>
    </w:p>
    <w:p w14:paraId="64539575" w14:textId="77777777" w:rsidR="00384FC3" w:rsidRDefault="00AE4556">
      <w:pPr>
        <w:pStyle w:val="Punktliste"/>
      </w:pPr>
      <w:r>
        <w:t>kommunikasjon og synliggjøring overfor konferansegjestene</w:t>
      </w:r>
    </w:p>
    <w:p w14:paraId="75998DC1" w14:textId="77777777" w:rsidR="00384FC3" w:rsidRDefault="00AE4556">
      <w:pPr>
        <w:pStyle w:val="Overskrift1"/>
      </w:pPr>
      <w:r>
        <w:t>5. Anbefaling</w:t>
      </w:r>
    </w:p>
    <w:p w14:paraId="1EE026AB" w14:textId="77777777" w:rsidR="00384FC3" w:rsidRDefault="00AE4556">
      <w:r>
        <w:t>FOOR og hotellet bør bruke betegnelsen «grønt konferansebidrag» fremfor «miljøavgift». Ordningen bør beskrives konkret i tilbud, bestillingsbekreftelse og fakturagrunnlag. Kunden bør forstå beløpets størrelse, formål og hvilken miljøaktivitet det finansierer. Dette gjør løsningen mer troverdig og reduserer risikoen for at bidraget forveksles med en offentlig skatt eller avgift.</w:t>
      </w:r>
    </w:p>
    <w:p w14:paraId="183823D9" w14:textId="0EBAD76F" w:rsidR="00384FC3" w:rsidRDefault="00384FC3">
      <w:pPr>
        <w:spacing w:before="160"/>
      </w:pPr>
    </w:p>
    <w:sectPr w:rsidR="00384FC3" w:rsidSect="00034616">
      <w:footerReference w:type="default" r:id="rId8"/>
      <w:pgSz w:w="12240" w:h="15840"/>
      <w:pgMar w:top="1077" w:right="1304" w:bottom="1077"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BF91B" w14:textId="77777777" w:rsidR="00AE4556" w:rsidRDefault="00AE4556">
      <w:pPr>
        <w:spacing w:after="0" w:line="240" w:lineRule="auto"/>
      </w:pPr>
      <w:r>
        <w:separator/>
      </w:r>
    </w:p>
  </w:endnote>
  <w:endnote w:type="continuationSeparator" w:id="0">
    <w:p w14:paraId="2D2A810F" w14:textId="77777777" w:rsidR="00AE4556" w:rsidRDefault="00AE4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68F8E" w14:textId="77777777" w:rsidR="00384FC3" w:rsidRDefault="00AE4556">
    <w:pPr>
      <w:pStyle w:val="Bunntekst"/>
      <w:jc w:val="center"/>
    </w:pPr>
    <w:r>
      <w:rPr>
        <w:color w:val="6E6E6E"/>
        <w:sz w:val="18"/>
      </w:rPr>
      <w:t xml:space="preserve">FOOR AS | </w:t>
    </w:r>
    <w:proofErr w:type="spellStart"/>
    <w:r>
      <w:rPr>
        <w:color w:val="6E6E6E"/>
        <w:sz w:val="18"/>
      </w:rPr>
      <w:t>Miljøavgift</w:t>
    </w:r>
    <w:proofErr w:type="spellEnd"/>
    <w:r>
      <w:rPr>
        <w:color w:val="6E6E6E"/>
        <w:sz w:val="18"/>
      </w:rPr>
      <w:t xml:space="preserve"> og </w:t>
    </w:r>
    <w:proofErr w:type="spellStart"/>
    <w:r>
      <w:rPr>
        <w:color w:val="6E6E6E"/>
        <w:sz w:val="18"/>
      </w:rPr>
      <w:t>grønne</w:t>
    </w:r>
    <w:proofErr w:type="spellEnd"/>
    <w:r>
      <w:rPr>
        <w:color w:val="6E6E6E"/>
        <w:sz w:val="18"/>
      </w:rPr>
      <w:t xml:space="preserve"> </w:t>
    </w:r>
    <w:proofErr w:type="spellStart"/>
    <w:r>
      <w:rPr>
        <w:color w:val="6E6E6E"/>
        <w:sz w:val="18"/>
      </w:rPr>
      <w:t>bidrag</w:t>
    </w:r>
    <w:proofErr w:type="spellEnd"/>
    <w:r>
      <w:rPr>
        <w:color w:val="6E6E6E"/>
        <w:sz w:val="18"/>
      </w:rPr>
      <w:t xml:space="preserve"> </w:t>
    </w:r>
    <w:proofErr w:type="spellStart"/>
    <w:r>
      <w:rPr>
        <w:color w:val="6E6E6E"/>
        <w:sz w:val="18"/>
      </w:rPr>
      <w:t>ved</w:t>
    </w:r>
    <w:proofErr w:type="spellEnd"/>
    <w:r>
      <w:rPr>
        <w:color w:val="6E6E6E"/>
        <w:sz w:val="18"/>
      </w:rPr>
      <w:t xml:space="preserve"> </w:t>
    </w:r>
    <w:proofErr w:type="spellStart"/>
    <w:r>
      <w:rPr>
        <w:color w:val="6E6E6E"/>
        <w:sz w:val="18"/>
      </w:rPr>
      <w:t>hoteller</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9DDA3" w14:textId="77777777" w:rsidR="00AE4556" w:rsidRDefault="00AE4556">
      <w:pPr>
        <w:spacing w:after="0" w:line="240" w:lineRule="auto"/>
      </w:pPr>
      <w:r>
        <w:separator/>
      </w:r>
    </w:p>
  </w:footnote>
  <w:footnote w:type="continuationSeparator" w:id="0">
    <w:p w14:paraId="32DC652E" w14:textId="77777777" w:rsidR="00AE4556" w:rsidRDefault="00AE45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merertliste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merertliste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merertliste"/>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e"/>
      <w:lvlText w:val=""/>
      <w:lvlJc w:val="left"/>
      <w:pPr>
        <w:tabs>
          <w:tab w:val="num" w:pos="360"/>
        </w:tabs>
        <w:ind w:left="360" w:hanging="360"/>
      </w:pPr>
      <w:rPr>
        <w:rFonts w:ascii="Symbol" w:hAnsi="Symbol" w:hint="default"/>
      </w:rPr>
    </w:lvl>
  </w:abstractNum>
  <w:num w:numId="1" w16cid:durableId="308828679">
    <w:abstractNumId w:val="8"/>
  </w:num>
  <w:num w:numId="2" w16cid:durableId="224295463">
    <w:abstractNumId w:val="6"/>
  </w:num>
  <w:num w:numId="3" w16cid:durableId="533079076">
    <w:abstractNumId w:val="5"/>
  </w:num>
  <w:num w:numId="4" w16cid:durableId="584533064">
    <w:abstractNumId w:val="4"/>
  </w:num>
  <w:num w:numId="5" w16cid:durableId="395394070">
    <w:abstractNumId w:val="7"/>
  </w:num>
  <w:num w:numId="6" w16cid:durableId="368452857">
    <w:abstractNumId w:val="3"/>
  </w:num>
  <w:num w:numId="7" w16cid:durableId="2112360035">
    <w:abstractNumId w:val="2"/>
  </w:num>
  <w:num w:numId="8" w16cid:durableId="915669038">
    <w:abstractNumId w:val="1"/>
  </w:num>
  <w:num w:numId="9" w16cid:durableId="1240290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4CD6"/>
    <w:rsid w:val="00200021"/>
    <w:rsid w:val="00215625"/>
    <w:rsid w:val="0029639D"/>
    <w:rsid w:val="00326F90"/>
    <w:rsid w:val="00384FC3"/>
    <w:rsid w:val="003B3144"/>
    <w:rsid w:val="00AA1D8D"/>
    <w:rsid w:val="00AE4556"/>
    <w:rsid w:val="00B47730"/>
    <w:rsid w:val="00CB0664"/>
    <w:rsid w:val="00F479C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31FCCE"/>
  <w14:defaultImageDpi w14:val="300"/>
  <w15:docId w15:val="{094DED65-B636-49F5-8918-A378F4AB0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Overskrift1">
    <w:name w:val="heading 1"/>
    <w:basedOn w:val="Normal"/>
    <w:next w:val="Normal"/>
    <w:link w:val="Overskrift1Tegn"/>
    <w:uiPriority w:val="9"/>
    <w:qFormat/>
    <w:rsid w:val="00FC693F"/>
    <w:pPr>
      <w:keepNext/>
      <w:keepLines/>
      <w:spacing w:before="480" w:after="0"/>
      <w:outlineLvl w:val="0"/>
    </w:pPr>
    <w:rPr>
      <w:rFonts w:asciiTheme="majorHAnsi" w:eastAsiaTheme="majorEastAsia" w:hAnsiTheme="majorHAnsi" w:cstheme="majorBidi"/>
      <w:b/>
      <w:bCs/>
      <w:color w:val="27533D"/>
      <w:sz w:val="32"/>
      <w:szCs w:val="28"/>
    </w:rPr>
  </w:style>
  <w:style w:type="paragraph" w:styleId="Overskrift2">
    <w:name w:val="heading 2"/>
    <w:basedOn w:val="Normal"/>
    <w:next w:val="Normal"/>
    <w:link w:val="Overskrift2Tegn"/>
    <w:uiPriority w:val="9"/>
    <w:unhideWhenUsed/>
    <w:qFormat/>
    <w:rsid w:val="00FC693F"/>
    <w:pPr>
      <w:keepNext/>
      <w:keepLines/>
      <w:spacing w:before="200" w:after="0"/>
      <w:outlineLvl w:val="1"/>
    </w:pPr>
    <w:rPr>
      <w:rFonts w:asciiTheme="majorHAnsi" w:eastAsiaTheme="majorEastAsia" w:hAnsiTheme="majorHAnsi" w:cstheme="majorBidi"/>
      <w:b/>
      <w:bCs/>
      <w:color w:val="38674D"/>
      <w:sz w:val="26"/>
      <w:szCs w:val="26"/>
    </w:rPr>
  </w:style>
  <w:style w:type="paragraph" w:styleId="Overskrift3">
    <w:name w:val="heading 3"/>
    <w:basedOn w:val="Normal"/>
    <w:next w:val="Normal"/>
    <w:link w:val="Overskrift3Teg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verskrift9">
    <w:name w:val="heading 9"/>
    <w:basedOn w:val="Normal"/>
    <w:next w:val="Normal"/>
    <w:link w:val="Overskrift9Teg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E618BF"/>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E618BF"/>
  </w:style>
  <w:style w:type="paragraph" w:styleId="Bunntekst">
    <w:name w:val="footer"/>
    <w:basedOn w:val="Normal"/>
    <w:link w:val="BunntekstTegn"/>
    <w:uiPriority w:val="99"/>
    <w:unhideWhenUsed/>
    <w:rsid w:val="00E618BF"/>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sid w:val="00E618BF"/>
  </w:style>
  <w:style w:type="paragraph" w:styleId="Ingenmellomrom">
    <w:name w:val="No Spacing"/>
    <w:uiPriority w:val="1"/>
    <w:qFormat/>
    <w:rsid w:val="00FC693F"/>
    <w:pPr>
      <w:spacing w:after="0" w:line="240" w:lineRule="auto"/>
    </w:pPr>
  </w:style>
  <w:style w:type="character" w:customStyle="1" w:styleId="Overskrift1Tegn">
    <w:name w:val="Overskrift 1 Tegn"/>
    <w:basedOn w:val="Standardskriftforavsnitt"/>
    <w:link w:val="Oversk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FC693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FC693F"/>
    <w:rPr>
      <w:rFonts w:asciiTheme="majorHAnsi" w:eastAsiaTheme="majorEastAsia" w:hAnsiTheme="majorHAnsi" w:cstheme="majorBidi"/>
      <w:b/>
      <w:bCs/>
      <w:color w:val="4F81BD" w:themeColor="accent1"/>
    </w:rPr>
  </w:style>
  <w:style w:type="paragraph" w:styleId="Tittel">
    <w:name w:val="Title"/>
    <w:basedOn w:val="Normal"/>
    <w:next w:val="Normal"/>
    <w:link w:val="TittelTeg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27533D"/>
      <w:spacing w:val="5"/>
      <w:kern w:val="28"/>
      <w:sz w:val="48"/>
      <w:szCs w:val="52"/>
    </w:rPr>
  </w:style>
  <w:style w:type="character" w:customStyle="1" w:styleId="TittelTegn">
    <w:name w:val="Tittel Tegn"/>
    <w:basedOn w:val="Standardskriftforavsnitt"/>
    <w:link w:val="Tit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FC693F"/>
    <w:rPr>
      <w:rFonts w:asciiTheme="majorHAnsi" w:eastAsiaTheme="majorEastAsia" w:hAnsiTheme="majorHAnsi" w:cstheme="majorBidi"/>
      <w:i/>
      <w:iCs/>
      <w:color w:val="4F81BD" w:themeColor="accent1"/>
      <w:spacing w:val="15"/>
      <w:sz w:val="24"/>
      <w:szCs w:val="24"/>
    </w:rPr>
  </w:style>
  <w:style w:type="paragraph" w:styleId="Listeavsnitt">
    <w:name w:val="List Paragraph"/>
    <w:basedOn w:val="Normal"/>
    <w:uiPriority w:val="34"/>
    <w:qFormat/>
    <w:rsid w:val="00FC693F"/>
    <w:pPr>
      <w:ind w:left="720"/>
      <w:contextualSpacing/>
    </w:pPr>
  </w:style>
  <w:style w:type="paragraph" w:styleId="Brdtekst">
    <w:name w:val="Body Text"/>
    <w:basedOn w:val="Normal"/>
    <w:link w:val="BrdtekstTegn"/>
    <w:uiPriority w:val="99"/>
    <w:unhideWhenUsed/>
    <w:rsid w:val="00AA1D8D"/>
    <w:pPr>
      <w:spacing w:after="120"/>
    </w:pPr>
  </w:style>
  <w:style w:type="character" w:customStyle="1" w:styleId="BrdtekstTegn">
    <w:name w:val="Brødtekst Tegn"/>
    <w:basedOn w:val="Standardskriftforavsnitt"/>
    <w:link w:val="Brdtekst"/>
    <w:uiPriority w:val="99"/>
    <w:rsid w:val="00AA1D8D"/>
  </w:style>
  <w:style w:type="paragraph" w:styleId="Brdtekst2">
    <w:name w:val="Body Text 2"/>
    <w:basedOn w:val="Normal"/>
    <w:link w:val="Brdtekst2Tegn"/>
    <w:uiPriority w:val="99"/>
    <w:unhideWhenUsed/>
    <w:rsid w:val="00AA1D8D"/>
    <w:pPr>
      <w:spacing w:after="120" w:line="480" w:lineRule="auto"/>
    </w:pPr>
  </w:style>
  <w:style w:type="character" w:customStyle="1" w:styleId="Brdtekst2Tegn">
    <w:name w:val="Brødtekst 2 Tegn"/>
    <w:basedOn w:val="Standardskriftforavsnitt"/>
    <w:link w:val="Brdtekst2"/>
    <w:uiPriority w:val="99"/>
    <w:rsid w:val="00AA1D8D"/>
  </w:style>
  <w:style w:type="paragraph" w:styleId="Brdtekst3">
    <w:name w:val="Body Text 3"/>
    <w:basedOn w:val="Normal"/>
    <w:link w:val="Brdtekst3Tegn"/>
    <w:uiPriority w:val="99"/>
    <w:unhideWhenUsed/>
    <w:rsid w:val="00AA1D8D"/>
    <w:pPr>
      <w:spacing w:after="120"/>
    </w:pPr>
    <w:rPr>
      <w:sz w:val="16"/>
      <w:szCs w:val="16"/>
    </w:rPr>
  </w:style>
  <w:style w:type="character" w:customStyle="1" w:styleId="Brdtekst3Tegn">
    <w:name w:val="Brødtekst 3 Tegn"/>
    <w:basedOn w:val="Standardskriftforavsnitt"/>
    <w:link w:val="Brdtekst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Punktliste">
    <w:name w:val="List Bullet"/>
    <w:basedOn w:val="Normal"/>
    <w:uiPriority w:val="99"/>
    <w:unhideWhenUsed/>
    <w:rsid w:val="00326F90"/>
    <w:pPr>
      <w:numPr>
        <w:numId w:val="1"/>
      </w:numPr>
      <w:contextualSpacing/>
    </w:pPr>
  </w:style>
  <w:style w:type="paragraph" w:styleId="Punktliste2">
    <w:name w:val="List Bullet 2"/>
    <w:basedOn w:val="Normal"/>
    <w:uiPriority w:val="99"/>
    <w:unhideWhenUsed/>
    <w:rsid w:val="00326F90"/>
    <w:pPr>
      <w:numPr>
        <w:numId w:val="2"/>
      </w:numPr>
      <w:contextualSpacing/>
    </w:pPr>
  </w:style>
  <w:style w:type="paragraph" w:styleId="Punktliste3">
    <w:name w:val="List Bullet 3"/>
    <w:basedOn w:val="Normal"/>
    <w:uiPriority w:val="99"/>
    <w:unhideWhenUsed/>
    <w:rsid w:val="00326F90"/>
    <w:pPr>
      <w:numPr>
        <w:numId w:val="3"/>
      </w:numPr>
      <w:contextualSpacing/>
    </w:pPr>
  </w:style>
  <w:style w:type="paragraph" w:styleId="Nummerertliste">
    <w:name w:val="List Number"/>
    <w:basedOn w:val="Normal"/>
    <w:uiPriority w:val="99"/>
    <w:unhideWhenUsed/>
    <w:rsid w:val="00326F90"/>
    <w:pPr>
      <w:numPr>
        <w:numId w:val="5"/>
      </w:numPr>
      <w:contextualSpacing/>
    </w:pPr>
  </w:style>
  <w:style w:type="paragraph" w:styleId="Nummerertliste2">
    <w:name w:val="List Number 2"/>
    <w:basedOn w:val="Normal"/>
    <w:uiPriority w:val="99"/>
    <w:unhideWhenUsed/>
    <w:rsid w:val="0029639D"/>
    <w:pPr>
      <w:numPr>
        <w:numId w:val="6"/>
      </w:numPr>
      <w:contextualSpacing/>
    </w:pPr>
  </w:style>
  <w:style w:type="paragraph" w:styleId="Nummerertliste3">
    <w:name w:val="List Number 3"/>
    <w:basedOn w:val="Normal"/>
    <w:uiPriority w:val="99"/>
    <w:unhideWhenUsed/>
    <w:rsid w:val="0029639D"/>
    <w:pPr>
      <w:numPr>
        <w:numId w:val="7"/>
      </w:numPr>
      <w:contextualSpacing/>
    </w:pPr>
  </w:style>
  <w:style w:type="paragraph" w:styleId="Liste-forts">
    <w:name w:val="List Continue"/>
    <w:basedOn w:val="Normal"/>
    <w:uiPriority w:val="99"/>
    <w:unhideWhenUsed/>
    <w:rsid w:val="0029639D"/>
    <w:pPr>
      <w:spacing w:after="120"/>
      <w:ind w:left="360"/>
      <w:contextualSpacing/>
    </w:pPr>
  </w:style>
  <w:style w:type="paragraph" w:styleId="Liste-forts2">
    <w:name w:val="List Continue 2"/>
    <w:basedOn w:val="Normal"/>
    <w:uiPriority w:val="99"/>
    <w:unhideWhenUsed/>
    <w:rsid w:val="0029639D"/>
    <w:pPr>
      <w:spacing w:after="120"/>
      <w:ind w:left="720"/>
      <w:contextualSpacing/>
    </w:pPr>
  </w:style>
  <w:style w:type="paragraph" w:styleId="Liste-forts3">
    <w:name w:val="List Continue 3"/>
    <w:basedOn w:val="Normal"/>
    <w:uiPriority w:val="99"/>
    <w:unhideWhenUsed/>
    <w:rsid w:val="0029639D"/>
    <w:pPr>
      <w:spacing w:after="120"/>
      <w:ind w:left="1080"/>
      <w:contextualSpacing/>
    </w:pPr>
  </w:style>
  <w:style w:type="paragraph" w:styleId="Makrotekst">
    <w:name w:val="macro"/>
    <w:link w:val="MakrotekstTeg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Tegn">
    <w:name w:val="Makrotekst Tegn"/>
    <w:basedOn w:val="Standardskriftforavsnitt"/>
    <w:link w:val="Makrotekst"/>
    <w:uiPriority w:val="99"/>
    <w:rsid w:val="0029639D"/>
    <w:rPr>
      <w:rFonts w:ascii="Courier" w:hAnsi="Courier"/>
      <w:sz w:val="20"/>
      <w:szCs w:val="20"/>
    </w:rPr>
  </w:style>
  <w:style w:type="paragraph" w:styleId="Sitat">
    <w:name w:val="Quote"/>
    <w:basedOn w:val="Normal"/>
    <w:next w:val="Normal"/>
    <w:link w:val="SitatTegn"/>
    <w:uiPriority w:val="29"/>
    <w:qFormat/>
    <w:rsid w:val="00FC693F"/>
    <w:rPr>
      <w:i/>
      <w:iCs/>
      <w:color w:val="000000" w:themeColor="text1"/>
    </w:rPr>
  </w:style>
  <w:style w:type="character" w:customStyle="1" w:styleId="SitatTegn">
    <w:name w:val="Sitat Tegn"/>
    <w:basedOn w:val="Standardskriftforavsnitt"/>
    <w:link w:val="Sitat"/>
    <w:uiPriority w:val="29"/>
    <w:rsid w:val="00FC693F"/>
    <w:rPr>
      <w:i/>
      <w:iCs/>
      <w:color w:val="000000" w:themeColor="text1"/>
    </w:rPr>
  </w:style>
  <w:style w:type="character" w:customStyle="1" w:styleId="Overskrift4Tegn">
    <w:name w:val="Overskrift 4 Tegn"/>
    <w:basedOn w:val="Standardskriftforavsnitt"/>
    <w:link w:val="Overskrift4"/>
    <w:uiPriority w:val="9"/>
    <w:semiHidden/>
    <w:rsid w:val="00FC693F"/>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FC693F"/>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FC693F"/>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FC693F"/>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FC693F"/>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foravsnitt"/>
    <w:link w:val="Oversk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ildetekst">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erk">
    <w:name w:val="Strong"/>
    <w:basedOn w:val="Standardskriftforavsnitt"/>
    <w:uiPriority w:val="22"/>
    <w:qFormat/>
    <w:rsid w:val="00FC693F"/>
    <w:rPr>
      <w:b/>
      <w:bCs/>
    </w:rPr>
  </w:style>
  <w:style w:type="character" w:styleId="Utheving">
    <w:name w:val="Emphasis"/>
    <w:basedOn w:val="Standardskriftforavsnitt"/>
    <w:uiPriority w:val="20"/>
    <w:qFormat/>
    <w:rsid w:val="00FC693F"/>
    <w:rPr>
      <w:i/>
      <w:iCs/>
    </w:rPr>
  </w:style>
  <w:style w:type="paragraph" w:styleId="Sterktsitat">
    <w:name w:val="Intense Quote"/>
    <w:basedOn w:val="Normal"/>
    <w:next w:val="Normal"/>
    <w:link w:val="SterktsitatTeg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basedOn w:val="Standardskriftforavsnitt"/>
    <w:link w:val="Sterktsitat"/>
    <w:uiPriority w:val="30"/>
    <w:rsid w:val="00FC693F"/>
    <w:rPr>
      <w:b/>
      <w:bCs/>
      <w:i/>
      <w:iCs/>
      <w:color w:val="4F81BD" w:themeColor="accent1"/>
    </w:rPr>
  </w:style>
  <w:style w:type="character" w:styleId="Svakutheving">
    <w:name w:val="Subtle Emphasis"/>
    <w:basedOn w:val="Standardskriftforavsnitt"/>
    <w:uiPriority w:val="19"/>
    <w:qFormat/>
    <w:rsid w:val="00FC693F"/>
    <w:rPr>
      <w:i/>
      <w:iCs/>
      <w:color w:val="808080" w:themeColor="text1" w:themeTint="7F"/>
    </w:rPr>
  </w:style>
  <w:style w:type="character" w:styleId="Sterkutheving">
    <w:name w:val="Intense Emphasis"/>
    <w:basedOn w:val="Standardskriftforavsnitt"/>
    <w:uiPriority w:val="21"/>
    <w:qFormat/>
    <w:rsid w:val="00FC693F"/>
    <w:rPr>
      <w:b/>
      <w:bCs/>
      <w:i/>
      <w:iCs/>
      <w:color w:val="4F81BD" w:themeColor="accent1"/>
    </w:rPr>
  </w:style>
  <w:style w:type="character" w:styleId="Svakreferanse">
    <w:name w:val="Subtle Reference"/>
    <w:basedOn w:val="Standardskriftforavsnitt"/>
    <w:uiPriority w:val="31"/>
    <w:qFormat/>
    <w:rsid w:val="00FC693F"/>
    <w:rPr>
      <w:smallCaps/>
      <w:color w:val="C0504D" w:themeColor="accent2"/>
      <w:u w:val="single"/>
    </w:rPr>
  </w:style>
  <w:style w:type="character" w:styleId="Sterkreferanse">
    <w:name w:val="Intense Reference"/>
    <w:basedOn w:val="Standardskriftforavsnitt"/>
    <w:uiPriority w:val="32"/>
    <w:qFormat/>
    <w:rsid w:val="00FC693F"/>
    <w:rPr>
      <w:b/>
      <w:bCs/>
      <w:smallCaps/>
      <w:color w:val="C0504D" w:themeColor="accent2"/>
      <w:spacing w:val="5"/>
      <w:u w:val="single"/>
    </w:rPr>
  </w:style>
  <w:style w:type="character" w:styleId="Boktittel">
    <w:name w:val="Book Title"/>
    <w:basedOn w:val="Standardskriftforavsnitt"/>
    <w:uiPriority w:val="33"/>
    <w:qFormat/>
    <w:rsid w:val="00FC693F"/>
    <w:rPr>
      <w:b/>
      <w:bCs/>
      <w:smallCaps/>
      <w:spacing w:val="5"/>
    </w:rPr>
  </w:style>
  <w:style w:type="paragraph" w:styleId="Overskriftforinnholdsfortegnelse">
    <w:name w:val="TOC Heading"/>
    <w:basedOn w:val="Overskrift1"/>
    <w:next w:val="Normal"/>
    <w:uiPriority w:val="39"/>
    <w:semiHidden/>
    <w:unhideWhenUsed/>
    <w:qFormat/>
    <w:rsid w:val="00FC693F"/>
    <w:pPr>
      <w:outlineLvl w:val="9"/>
    </w:pPr>
  </w:style>
  <w:style w:type="table" w:styleId="Tabellrutenett">
    <w:name w:val="Table Grid"/>
    <w:basedOn w:val="Vanlig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legging">
    <w:name w:val="Light Shading"/>
    <w:basedOn w:val="Vanlig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legginguthevingsfarge2">
    <w:name w:val="Light Shading Accent 2"/>
    <w:basedOn w:val="Vanlig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legginguthevingsfarge3">
    <w:name w:val="Light Shading Accent 3"/>
    <w:basedOn w:val="Vanlig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legginguthevingsfarge4">
    <w:name w:val="Light Shading Accent 4"/>
    <w:basedOn w:val="Vanlig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legginguthevingsfarge5">
    <w:name w:val="Light Shading Accent 5"/>
    <w:basedOn w:val="Vanlig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legginguthevingsfarge6">
    <w:name w:val="Light Shading Accent 6"/>
    <w:basedOn w:val="Vanlig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liste">
    <w:name w:val="Light List"/>
    <w:basedOn w:val="Vanlig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uthevingsfarge2">
    <w:name w:val="Light List Accent 2"/>
    <w:basedOn w:val="Vanlig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uthevingsfarge3">
    <w:name w:val="Light List Accent 3"/>
    <w:basedOn w:val="Vanlig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uthevingsfarge4">
    <w:name w:val="Light List Accent 4"/>
    <w:basedOn w:val="Vanlig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uthevingsfarge5">
    <w:name w:val="Light List Accent 5"/>
    <w:basedOn w:val="Vanlig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uthevingsfarge6">
    <w:name w:val="Light List Accent 6"/>
    <w:basedOn w:val="Vanlig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trutenett">
    <w:name w:val="Light Grid"/>
    <w:basedOn w:val="Vanlig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rutenettuthevingsfarge2">
    <w:name w:val="Light Grid Accent 2"/>
    <w:basedOn w:val="Vanlig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rutenettuthevingsfarge3">
    <w:name w:val="Light Grid Accent 3"/>
    <w:basedOn w:val="Vanlig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rutenettuthevingsfarge4">
    <w:name w:val="Light Grid Accent 4"/>
    <w:basedOn w:val="Vanlig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rutenettuthevingsfarge5">
    <w:name w:val="Light Grid Accent 5"/>
    <w:basedOn w:val="Vanlig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rutenettuthevingsfarge6">
    <w:name w:val="Light Grid Accent 6"/>
    <w:basedOn w:val="Vanlig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ddelsskyggelegging1">
    <w:name w:val="Medium Shading 1"/>
    <w:basedOn w:val="Vanlig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1">
    <w:name w:val="Medium Shading 2 Accent 1"/>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2">
    <w:name w:val="Medium Shading 2 Accent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3">
    <w:name w:val="Medium Shading 2 Accent 3"/>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4">
    <w:name w:val="Medium Shading 2 Accent 4"/>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5">
    <w:name w:val="Medium Shading 2 Accent 5"/>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6">
    <w:name w:val="Medium Shading 2 Accent 6"/>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liste1">
    <w:name w:val="Medium List 1"/>
    <w:basedOn w:val="Vanlig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ddelsliste1uthevingsfarge2">
    <w:name w:val="Medium List 1 Accent 2"/>
    <w:basedOn w:val="Vanlig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ddelsliste1uthevingsfarge3">
    <w:name w:val="Medium List 1 Accent 3"/>
    <w:basedOn w:val="Vanlig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ddelsliste1uthevingsfarge4">
    <w:name w:val="Medium List 1 Accent 4"/>
    <w:basedOn w:val="Vanlig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ddelsliste1uthevingsfarge5">
    <w:name w:val="Medium List 1 Accent 5"/>
    <w:basedOn w:val="Vanlig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ddelsliste1uthevingsfarge6">
    <w:name w:val="Medium List 1 Accent 6"/>
    <w:basedOn w:val="Vanlig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ddelsliste2">
    <w:name w:val="Medium Lis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rutenett1">
    <w:name w:val="Medium Grid 1"/>
    <w:basedOn w:val="Vanlig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ddelsrutenett1uthevingsfarge2">
    <w:name w:val="Medium Grid 1 Accent 2"/>
    <w:basedOn w:val="Vanlig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ddelsrutenett1uthevingsfarge3">
    <w:name w:val="Medium Grid 1 Accent 3"/>
    <w:basedOn w:val="Vanlig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ddelsrutenett1uthevingsfarge4">
    <w:name w:val="Medium Grid 1 Accent 4"/>
    <w:basedOn w:val="Vanlig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ddelsrutenett1uthevingsfarge5">
    <w:name w:val="Medium Grid 1 Accent 5"/>
    <w:basedOn w:val="Vanlig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ddelsrutenett1uthevingsfarge6">
    <w:name w:val="Medium Grid 1 Accent 6"/>
    <w:basedOn w:val="Vanlig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ddelsrutenett2">
    <w:name w:val="Medium Grid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ddelsrutenett3uthevingsfarge2">
    <w:name w:val="Medium Grid 3 Accent 2"/>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ddelsrutenett3uthevingsfarge3">
    <w:name w:val="Medium Grid 3 Accent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ddelsrutenett3uthevingsfarge4">
    <w:name w:val="Medium Grid 3 Accent 4"/>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ddelsrutenett3uthevingsfarge5">
    <w:name w:val="Medium Grid 3 Accent 5"/>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ddelsrutenett3uthevingsfarge6">
    <w:name w:val="Medium Grid 3 Accent 6"/>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e">
    <w:name w:val="Dark List"/>
    <w:basedOn w:val="Vanlig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uthevingsfarge2">
    <w:name w:val="Dark List Accent 2"/>
    <w:basedOn w:val="Vanlig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uthevingsfarge3">
    <w:name w:val="Dark List Accent 3"/>
    <w:basedOn w:val="Vanlig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uthevingsfarge4">
    <w:name w:val="Dark List Accent 4"/>
    <w:basedOn w:val="Vanlig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uthevingsfarge5">
    <w:name w:val="Dark List Accent 5"/>
    <w:basedOn w:val="Vanlig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uthevingsfarge6">
    <w:name w:val="Dark List Accent 6"/>
    <w:basedOn w:val="Vanlig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gerikskyggelegging">
    <w:name w:val="Colorful Shading"/>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gerikskyggelegginguthevingsfarge4">
    <w:name w:val="Colorful Shading Accent 4"/>
    <w:basedOn w:val="Vanlig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gerikliste">
    <w:name w:val="Colorful List"/>
    <w:basedOn w:val="Vanlig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geriklisteuthevingsfarge2">
    <w:name w:val="Colorful List Accent 2"/>
    <w:basedOn w:val="Vanlig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geriklisteuthevingsfarge3">
    <w:name w:val="Colorful List Accent 3"/>
    <w:basedOn w:val="Vanlig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geriklisteuthevingsfarge4">
    <w:name w:val="Colorful List Accent 4"/>
    <w:basedOn w:val="Vanlig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geriklisteuthevingsfarge5">
    <w:name w:val="Colorful List Accent 5"/>
    <w:basedOn w:val="Vanlig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geriklisteuthevingsfarge6">
    <w:name w:val="Colorful List Accent 6"/>
    <w:basedOn w:val="Vanlig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geriktrutenett">
    <w:name w:val="Colorful Grid"/>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geriktrutenettuthevingsfarge2">
    <w:name w:val="Colorful Grid Accent 2"/>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geriktrutenettuthevingsfarge3">
    <w:name w:val="Colorful Grid Accent 3"/>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geriktrutenettuthevingsfarge4">
    <w:name w:val="Colorful Grid Accent 4"/>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geriktrutenettuthevingsfarge5">
    <w:name w:val="Colorful Grid Accent 5"/>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geriktrutenettuthevingsfarge6">
    <w:name w:val="Colorful Grid Accent 6"/>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2571</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Miljøavgift og grønne bidrag ved hoteller</dc:title>
  <dc:subject>Norge, Europa og forslag til grønt konferansebidrag</dc:subject>
  <dc:creator>FOOR AS</dc:creator>
  <cp:keywords/>
  <dc:description>generated by python-docx</dc:description>
  <cp:lastModifiedBy>Mette Sæter</cp:lastModifiedBy>
  <cp:revision>2</cp:revision>
  <dcterms:created xsi:type="dcterms:W3CDTF">2026-08-07T13:01:00Z</dcterms:created>
  <dcterms:modified xsi:type="dcterms:W3CDTF">2026-08-07T13:01:00Z</dcterms:modified>
  <cp:category/>
</cp:coreProperties>
</file>